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E10" w:rsidRDefault="00011E10" w:rsidP="00011E10">
      <w:pPr>
        <w:widowControl/>
        <w:ind w:firstLine="0"/>
        <w:jc w:val="center"/>
        <w:rPr>
          <w:rFonts w:ascii="Times New Roman" w:hAnsi="Times New Roman"/>
          <w:b/>
          <w:color w:val="000000"/>
          <w:sz w:val="24"/>
          <w:szCs w:val="24"/>
        </w:rPr>
      </w:pPr>
    </w:p>
    <w:p w:rsidR="00011E10" w:rsidRPr="00A73ABF" w:rsidRDefault="00011E10" w:rsidP="00011E10">
      <w:pPr>
        <w:widowControl/>
        <w:ind w:firstLine="0"/>
        <w:jc w:val="center"/>
        <w:rPr>
          <w:rFonts w:ascii="Times New Roman" w:hAnsi="Times New Roman"/>
          <w:b/>
          <w:color w:val="000000"/>
          <w:sz w:val="24"/>
          <w:szCs w:val="24"/>
        </w:rPr>
      </w:pPr>
    </w:p>
    <w:p w:rsidR="00011E10" w:rsidRPr="00A73ABF" w:rsidRDefault="00011E10" w:rsidP="00011E10">
      <w:pPr>
        <w:widowControl/>
        <w:ind w:firstLine="0"/>
        <w:jc w:val="center"/>
        <w:rPr>
          <w:rFonts w:ascii="Times New Roman" w:hAnsi="Times New Roman"/>
          <w:b/>
          <w:color w:val="000000"/>
          <w:sz w:val="24"/>
          <w:szCs w:val="24"/>
        </w:rPr>
      </w:pPr>
      <w:r w:rsidRPr="00A73ABF">
        <w:rPr>
          <w:rFonts w:ascii="Times New Roman" w:hAnsi="Times New Roman"/>
          <w:b/>
          <w:color w:val="000000"/>
          <w:sz w:val="24"/>
          <w:szCs w:val="24"/>
        </w:rPr>
        <w:t>Лицензионный договор о предоставлении права использования произведения</w:t>
      </w:r>
    </w:p>
    <w:p w:rsidR="00011E10" w:rsidRPr="00A73ABF" w:rsidRDefault="00011E10" w:rsidP="00011E10">
      <w:pPr>
        <w:ind w:firstLine="0"/>
        <w:rPr>
          <w:rFonts w:ascii="Times New Roman" w:hAnsi="Times New Roman"/>
          <w:color w:val="000000"/>
          <w:sz w:val="24"/>
          <w:szCs w:val="24"/>
        </w:rPr>
      </w:pPr>
    </w:p>
    <w:p w:rsidR="00011E10" w:rsidRPr="00A73ABF" w:rsidRDefault="00011E10" w:rsidP="00011E10">
      <w:pPr>
        <w:ind w:firstLine="0"/>
        <w:rPr>
          <w:rFonts w:ascii="Times New Roman" w:hAnsi="Times New Roman"/>
          <w:color w:val="000000"/>
          <w:sz w:val="24"/>
          <w:szCs w:val="24"/>
        </w:rPr>
      </w:pP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г. Тверь                                                                      </w:t>
      </w:r>
      <w:r w:rsidRPr="00A73ABF">
        <w:rPr>
          <w:rFonts w:ascii="Times New Roman" w:hAnsi="Times New Roman" w:cs="Times New Roman"/>
          <w:color w:val="000000"/>
          <w:sz w:val="24"/>
          <w:szCs w:val="24"/>
        </w:rPr>
        <w:tab/>
      </w:r>
      <w:r w:rsidRPr="00A73ABF">
        <w:rPr>
          <w:rFonts w:ascii="Times New Roman" w:hAnsi="Times New Roman" w:cs="Times New Roman"/>
          <w:color w:val="000000"/>
          <w:sz w:val="24"/>
          <w:szCs w:val="24"/>
        </w:rPr>
        <w:tab/>
        <w:t xml:space="preserve">           «___» ____________ 20__ г.</w:t>
      </w:r>
    </w:p>
    <w:p w:rsidR="00011E10" w:rsidRPr="00A73ABF" w:rsidRDefault="00011E10" w:rsidP="00011E10">
      <w:pPr>
        <w:ind w:firstLine="540"/>
        <w:rPr>
          <w:rFonts w:ascii="Times New Roman" w:hAnsi="Times New Roman"/>
          <w:color w:val="000000"/>
          <w:sz w:val="24"/>
          <w:szCs w:val="24"/>
        </w:rPr>
      </w:pP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Федеральное государственное бюджетное образовательное учреждение высшего образования «Тверской государственный университет», именуемый в дальнейшем «Лицензиат», в лице </w:t>
      </w:r>
      <w:r w:rsidR="008C752A">
        <w:rPr>
          <w:rFonts w:ascii="Times New Roman" w:hAnsi="Times New Roman" w:cs="Times New Roman"/>
          <w:color w:val="000000"/>
          <w:sz w:val="24"/>
          <w:szCs w:val="24"/>
        </w:rPr>
        <w:t xml:space="preserve">врио </w:t>
      </w:r>
      <w:r w:rsidRPr="00A73ABF">
        <w:rPr>
          <w:rFonts w:ascii="Times New Roman" w:hAnsi="Times New Roman" w:cs="Times New Roman"/>
          <w:color w:val="000000"/>
          <w:sz w:val="24"/>
          <w:szCs w:val="24"/>
        </w:rPr>
        <w:t xml:space="preserve">ректора </w:t>
      </w:r>
      <w:r w:rsidR="008C752A">
        <w:rPr>
          <w:rFonts w:ascii="Times New Roman" w:hAnsi="Times New Roman" w:cs="Times New Roman"/>
          <w:color w:val="000000"/>
          <w:sz w:val="24"/>
          <w:szCs w:val="24"/>
        </w:rPr>
        <w:t>С.Н. Смирнова</w:t>
      </w:r>
      <w:r w:rsidRPr="00A73ABF">
        <w:rPr>
          <w:rFonts w:ascii="Times New Roman" w:hAnsi="Times New Roman" w:cs="Times New Roman"/>
          <w:color w:val="000000"/>
          <w:sz w:val="24"/>
          <w:szCs w:val="24"/>
        </w:rPr>
        <w:t xml:space="preserve">, действующей на основании Устава, с одной стороны и автор (авторский коллектив в составе) </w:t>
      </w:r>
      <w:r>
        <w:rPr>
          <w:rFonts w:ascii="Times New Roman" w:hAnsi="Times New Roman" w:cs="Times New Roman"/>
          <w:color w:val="000000"/>
          <w:sz w:val="24"/>
          <w:szCs w:val="24"/>
        </w:rPr>
        <w:t>_________________</w:t>
      </w:r>
      <w:r w:rsidRPr="00A73ABF">
        <w:rPr>
          <w:rFonts w:ascii="Times New Roman" w:hAnsi="Times New Roman" w:cs="Times New Roman"/>
          <w:color w:val="000000"/>
          <w:sz w:val="24"/>
          <w:szCs w:val="24"/>
        </w:rPr>
        <w:t xml:space="preserve">, именуемый в дальнейшем «Лицензиар», с другой стороны, а </w:t>
      </w:r>
      <w:r>
        <w:rPr>
          <w:rFonts w:ascii="Times New Roman" w:hAnsi="Times New Roman" w:cs="Times New Roman"/>
          <w:color w:val="000000"/>
          <w:sz w:val="24"/>
          <w:szCs w:val="24"/>
        </w:rPr>
        <w:t>в</w:t>
      </w:r>
      <w:r w:rsidRPr="00A73ABF">
        <w:rPr>
          <w:rFonts w:ascii="Times New Roman" w:hAnsi="Times New Roman" w:cs="Times New Roman"/>
          <w:color w:val="000000"/>
          <w:sz w:val="24"/>
          <w:szCs w:val="24"/>
        </w:rPr>
        <w:t>месте именуемые «Стороны», заключили настоящий договор о нижеследующем.</w:t>
      </w:r>
    </w:p>
    <w:p w:rsidR="00011E10" w:rsidRPr="00A73ABF" w:rsidRDefault="00011E10" w:rsidP="00011E10">
      <w:pPr>
        <w:pStyle w:val="a3"/>
        <w:ind w:firstLine="540"/>
        <w:jc w:val="center"/>
        <w:rPr>
          <w:rFonts w:ascii="Times New Roman" w:hAnsi="Times New Roman" w:cs="Times New Roman"/>
          <w:b/>
          <w:bCs/>
          <w:color w:val="000000"/>
          <w:sz w:val="24"/>
          <w:szCs w:val="24"/>
        </w:rPr>
      </w:pPr>
      <w:bookmarkStart w:id="0" w:name="sub_100"/>
    </w:p>
    <w:p w:rsidR="00011E10" w:rsidRPr="00A73ABF" w:rsidRDefault="00011E10" w:rsidP="00011E10">
      <w:pPr>
        <w:pStyle w:val="a3"/>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1. Предмет договора</w:t>
      </w:r>
    </w:p>
    <w:bookmarkEnd w:id="0"/>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1.2. Объектом авторских прав, право использования которого предоставляется по настоящему договору, является научная публикация </w:t>
      </w:r>
      <w:r>
        <w:rPr>
          <w:rFonts w:ascii="Times New Roman" w:hAnsi="Times New Roman" w:cs="Times New Roman"/>
          <w:color w:val="000000"/>
          <w:sz w:val="24"/>
          <w:szCs w:val="24"/>
        </w:rPr>
        <w:t>________________</w:t>
      </w:r>
      <w:r w:rsidRPr="00A73ABF">
        <w:rPr>
          <w:rFonts w:ascii="Times New Roman" w:hAnsi="Times New Roman" w:cs="Times New Roman"/>
          <w:color w:val="000000"/>
          <w:sz w:val="24"/>
          <w:szCs w:val="24"/>
        </w:rPr>
        <w:t>, в дальнейшем именуемая «Произведение».</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 Лицензиар обязуется предоставить Лицензиату право использовать произведение следующим образом:</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1.3.1. воспроизведение произведения;</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1.3.2. распространение экземпляров произведения любым способом;</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1.3.3. импорт оригинала или экземпляров произведения в целях распространения;</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1.3.4. доведение произведения до всеобщего сведения путем передачи в эфир или по кабелю или с помощью иных аналогичных средств;</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1.3.5. передача за вознаграждение права использования произведения третьим лицам;</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1.3.6. извлечение метаданных произведени</w:t>
      </w:r>
      <w:r w:rsidRPr="00A73ABF">
        <w:rPr>
          <w:rFonts w:ascii="Times New Roman" w:hAnsi="Times New Roman"/>
          <w:color w:val="000000"/>
          <w:sz w:val="24"/>
          <w:szCs w:val="24"/>
        </w:rPr>
        <w:t xml:space="preserve">я и </w:t>
      </w:r>
      <w:r w:rsidRPr="00A73ABF">
        <w:rPr>
          <w:rFonts w:ascii="Times New Roman" w:hAnsi="Times New Roman" w:cs="Times New Roman"/>
          <w:color w:val="000000"/>
          <w:sz w:val="24"/>
          <w:szCs w:val="24"/>
        </w:rPr>
        <w:t xml:space="preserve">размещение в различных базах данных и информационных системах (в частности, РИНЦ). </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1.4. Территория, на которой допускается использование произведения, не ограничена.</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1.5. Права использования произведения предоставляются Лицензиату с сохранением за Лицензиаром права выдачи лицензий другим лицам.</w:t>
      </w:r>
    </w:p>
    <w:p w:rsidR="00011E10" w:rsidRPr="00A73ABF" w:rsidRDefault="00011E10" w:rsidP="00011E10">
      <w:pPr>
        <w:pStyle w:val="a3"/>
        <w:ind w:firstLine="540"/>
        <w:jc w:val="center"/>
        <w:rPr>
          <w:rFonts w:ascii="Times New Roman" w:hAnsi="Times New Roman" w:cs="Times New Roman"/>
          <w:b/>
          <w:bCs/>
          <w:color w:val="000000"/>
          <w:sz w:val="24"/>
          <w:szCs w:val="24"/>
        </w:rPr>
      </w:pPr>
      <w:bookmarkStart w:id="1" w:name="sub_200"/>
    </w:p>
    <w:p w:rsidR="00011E10" w:rsidRPr="00A73ABF" w:rsidRDefault="00011E10" w:rsidP="00011E10">
      <w:pPr>
        <w:pStyle w:val="a3"/>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2. Права и обязанности Сторон</w:t>
      </w:r>
    </w:p>
    <w:bookmarkEnd w:id="1"/>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2.1. Лицензиат может использовать произведение только в пределах тех прав и теми способами, которые предусмотрены настоящим лицензионным договором.</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2.2. С письменного согласия Лицензиара Лицензиат может по сублицензионному договору предоставить право использования произведения другому лицу в пределах тех прав и тех способов использования, которые предусмотрены лицензионным договором для него самого.</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2.3. В случае коммерциализации (передачи третьим лицам права использования) Произведения Лицензиатом раз в год производится выплата Лицензиару авторского вознаграждения в размере 50 % от выручки. </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2.4.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2.5. Подписанием договора Лицензиар дает согласие на обработку и хранение нижеуказанных персональных данных в соответствии с Федеральным законом №152-ФЗ от 27.07.2006 «О персональных данных».</w:t>
      </w:r>
    </w:p>
    <w:p w:rsidR="00011E10" w:rsidRPr="00A73ABF" w:rsidRDefault="00011E10" w:rsidP="00011E10">
      <w:pPr>
        <w:rPr>
          <w:rFonts w:eastAsia="Calibri"/>
          <w:color w:val="000000"/>
        </w:rPr>
      </w:pPr>
    </w:p>
    <w:p w:rsidR="00011E10" w:rsidRPr="00A73ABF" w:rsidRDefault="00011E10" w:rsidP="00011E10">
      <w:pPr>
        <w:rPr>
          <w:rFonts w:eastAsia="Calibri"/>
          <w:color w:val="000000"/>
        </w:rPr>
      </w:pPr>
    </w:p>
    <w:p w:rsidR="00011E10" w:rsidRPr="00A73ABF" w:rsidRDefault="00011E10" w:rsidP="00011E10">
      <w:pPr>
        <w:rPr>
          <w:rFonts w:eastAsia="Calibri"/>
          <w:color w:val="000000"/>
        </w:rPr>
      </w:pPr>
    </w:p>
    <w:p w:rsidR="00011E10" w:rsidRPr="00A73ABF" w:rsidRDefault="00011E10" w:rsidP="00011E10">
      <w:pPr>
        <w:pStyle w:val="a3"/>
        <w:ind w:firstLine="540"/>
        <w:jc w:val="center"/>
        <w:rPr>
          <w:rFonts w:ascii="Times New Roman" w:hAnsi="Times New Roman" w:cs="Times New Roman"/>
          <w:color w:val="000000"/>
          <w:sz w:val="24"/>
          <w:szCs w:val="24"/>
        </w:rPr>
      </w:pPr>
      <w:bookmarkStart w:id="2" w:name="sub_300"/>
      <w:r w:rsidRPr="00A73ABF">
        <w:rPr>
          <w:rFonts w:ascii="Times New Roman" w:hAnsi="Times New Roman" w:cs="Times New Roman"/>
          <w:b/>
          <w:bCs/>
          <w:color w:val="000000"/>
          <w:sz w:val="24"/>
          <w:szCs w:val="24"/>
        </w:rPr>
        <w:t>3. Срок действия договора</w:t>
      </w:r>
    </w:p>
    <w:bookmarkEnd w:id="2"/>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3.1. Права, указанные в п. 1 настоящего договора, передаются Лицензиаром Лицензиату на </w:t>
      </w:r>
      <w:r w:rsidRPr="00A73ABF">
        <w:rPr>
          <w:rFonts w:ascii="Times New Roman" w:hAnsi="Times New Roman" w:cs="Times New Roman"/>
          <w:color w:val="000000"/>
          <w:sz w:val="24"/>
          <w:szCs w:val="24"/>
        </w:rPr>
        <w:lastRenderedPageBreak/>
        <w:t>срок действия авторских прав.</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3.2. В случае прекращения исключительного права лицензионный договор прекращается.</w:t>
      </w:r>
    </w:p>
    <w:p w:rsidR="00011E10" w:rsidRPr="00A73ABF" w:rsidRDefault="00011E10" w:rsidP="00011E10">
      <w:pPr>
        <w:pStyle w:val="a3"/>
        <w:ind w:firstLine="540"/>
        <w:jc w:val="center"/>
        <w:rPr>
          <w:rFonts w:ascii="Times New Roman" w:hAnsi="Times New Roman" w:cs="Times New Roman"/>
          <w:b/>
          <w:bCs/>
          <w:color w:val="000000"/>
          <w:sz w:val="24"/>
          <w:szCs w:val="24"/>
        </w:rPr>
      </w:pPr>
      <w:bookmarkStart w:id="3" w:name="sub_400"/>
    </w:p>
    <w:p w:rsidR="00011E10" w:rsidRPr="00A73ABF" w:rsidRDefault="00011E10" w:rsidP="00011E10">
      <w:pPr>
        <w:pStyle w:val="a3"/>
        <w:ind w:firstLine="540"/>
        <w:jc w:val="center"/>
        <w:rPr>
          <w:rFonts w:ascii="Times New Roman" w:hAnsi="Times New Roman" w:cs="Times New Roman"/>
          <w:color w:val="000000"/>
          <w:sz w:val="24"/>
          <w:szCs w:val="24"/>
        </w:rPr>
      </w:pPr>
      <w:r w:rsidRPr="00A73ABF">
        <w:rPr>
          <w:rFonts w:ascii="Times New Roman" w:hAnsi="Times New Roman" w:cs="Times New Roman"/>
          <w:b/>
          <w:bCs/>
          <w:color w:val="000000"/>
          <w:sz w:val="24"/>
          <w:szCs w:val="24"/>
        </w:rPr>
        <w:t>4. Вознаграждение Лицензиара</w:t>
      </w:r>
    </w:p>
    <w:bookmarkEnd w:id="3"/>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rsidR="00011E10" w:rsidRPr="00A73ABF" w:rsidRDefault="00011E10" w:rsidP="00011E10">
      <w:pPr>
        <w:pStyle w:val="a3"/>
        <w:ind w:firstLine="540"/>
        <w:jc w:val="center"/>
        <w:rPr>
          <w:rFonts w:ascii="Times New Roman" w:hAnsi="Times New Roman" w:cs="Times New Roman"/>
          <w:color w:val="000000"/>
          <w:sz w:val="24"/>
          <w:szCs w:val="24"/>
        </w:rPr>
      </w:pPr>
      <w:bookmarkStart w:id="4" w:name="sub_500"/>
      <w:r w:rsidRPr="00A73ABF">
        <w:rPr>
          <w:rFonts w:ascii="Times New Roman" w:hAnsi="Times New Roman" w:cs="Times New Roman"/>
          <w:b/>
          <w:bCs/>
          <w:color w:val="000000"/>
          <w:sz w:val="24"/>
          <w:szCs w:val="24"/>
        </w:rPr>
        <w:t>5. Ответственность по договору</w:t>
      </w:r>
    </w:p>
    <w:bookmarkEnd w:id="4"/>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5.2. Лицензиар гарантирует наличие у него предоставляемых по настоящему договору исключительных прав на произведение.</w:t>
      </w:r>
    </w:p>
    <w:p w:rsidR="00011E10" w:rsidRPr="00A73ABF" w:rsidRDefault="00011E10" w:rsidP="00011E10">
      <w:pPr>
        <w:ind w:firstLine="540"/>
        <w:rPr>
          <w:rFonts w:ascii="Times New Roman" w:hAnsi="Times New Roman"/>
          <w:color w:val="000000"/>
          <w:sz w:val="24"/>
          <w:szCs w:val="24"/>
        </w:rPr>
      </w:pPr>
    </w:p>
    <w:p w:rsidR="00011E10" w:rsidRPr="00A73ABF" w:rsidRDefault="00011E10" w:rsidP="00011E10">
      <w:pPr>
        <w:pStyle w:val="a3"/>
        <w:ind w:firstLine="540"/>
        <w:jc w:val="center"/>
        <w:rPr>
          <w:rFonts w:ascii="Times New Roman" w:hAnsi="Times New Roman" w:cs="Times New Roman"/>
          <w:color w:val="000000"/>
          <w:sz w:val="24"/>
          <w:szCs w:val="24"/>
        </w:rPr>
      </w:pPr>
      <w:bookmarkStart w:id="5" w:name="sub_600"/>
      <w:r w:rsidRPr="00A73ABF">
        <w:rPr>
          <w:rFonts w:ascii="Times New Roman" w:hAnsi="Times New Roman" w:cs="Times New Roman"/>
          <w:b/>
          <w:bCs/>
          <w:color w:val="000000"/>
          <w:sz w:val="24"/>
          <w:szCs w:val="24"/>
        </w:rPr>
        <w:t>6. Заключительные положения</w:t>
      </w:r>
    </w:p>
    <w:bookmarkEnd w:id="5"/>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6.1. Настоящий договор вступает в силу с момента его подписания.</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6.2. Настоящий договор составлен в двух аутентичных экземплярах - по одному для каждой из Сторон.</w:t>
      </w:r>
    </w:p>
    <w:p w:rsidR="00011E10" w:rsidRPr="00A73ABF" w:rsidRDefault="00011E10" w:rsidP="00011E10">
      <w:pPr>
        <w:pStyle w:val="a3"/>
        <w:ind w:firstLine="540"/>
        <w:rPr>
          <w:rFonts w:ascii="Times New Roman" w:hAnsi="Times New Roman" w:cs="Times New Roman"/>
          <w:color w:val="000000"/>
          <w:sz w:val="24"/>
          <w:szCs w:val="24"/>
        </w:rPr>
      </w:pPr>
      <w:r w:rsidRPr="00A73ABF">
        <w:rPr>
          <w:rFonts w:ascii="Times New Roman" w:hAnsi="Times New Roman" w:cs="Times New Roman"/>
          <w:color w:val="000000"/>
          <w:sz w:val="24"/>
          <w:szCs w:val="24"/>
        </w:rPr>
        <w:t>6.3. Во всем, что не предусмотрено настоящим договором, Стороны руководствуются действующим законодательством РФ.</w:t>
      </w:r>
    </w:p>
    <w:p w:rsidR="00011E10" w:rsidRPr="00A73ABF" w:rsidRDefault="00011E10" w:rsidP="00011E10">
      <w:pPr>
        <w:ind w:firstLine="540"/>
        <w:rPr>
          <w:rFonts w:ascii="Times New Roman" w:hAnsi="Times New Roman"/>
          <w:color w:val="000000"/>
          <w:sz w:val="24"/>
          <w:szCs w:val="24"/>
        </w:rPr>
      </w:pPr>
    </w:p>
    <w:p w:rsidR="00011E10" w:rsidRPr="00A73ABF" w:rsidRDefault="00011E10" w:rsidP="00011E10">
      <w:pPr>
        <w:pStyle w:val="a3"/>
        <w:ind w:firstLine="540"/>
        <w:jc w:val="center"/>
        <w:rPr>
          <w:rFonts w:ascii="Times New Roman" w:hAnsi="Times New Roman" w:cs="Times New Roman"/>
          <w:b/>
          <w:bCs/>
          <w:color w:val="000000"/>
          <w:sz w:val="24"/>
          <w:szCs w:val="24"/>
        </w:rPr>
      </w:pPr>
      <w:bookmarkStart w:id="6" w:name="sub_700"/>
      <w:r w:rsidRPr="00A73ABF">
        <w:rPr>
          <w:rFonts w:ascii="Times New Roman" w:hAnsi="Times New Roman" w:cs="Times New Roman"/>
          <w:b/>
          <w:bCs/>
          <w:color w:val="000000"/>
          <w:sz w:val="24"/>
          <w:szCs w:val="24"/>
        </w:rPr>
        <w:t>7. Реквизиты и подписи Сторон</w:t>
      </w:r>
    </w:p>
    <w:bookmarkEnd w:id="6"/>
    <w:p w:rsidR="00011E10" w:rsidRPr="00A73ABF" w:rsidRDefault="00011E10" w:rsidP="00011E10">
      <w:pPr>
        <w:spacing w:line="300" w:lineRule="auto"/>
        <w:ind w:firstLine="0"/>
        <w:rPr>
          <w:rFonts w:ascii="Times New Roman" w:hAnsi="Times New Roman"/>
          <w:b/>
          <w:color w:val="000000"/>
          <w:sz w:val="24"/>
          <w:szCs w:val="24"/>
        </w:rPr>
      </w:pPr>
      <w:r w:rsidRPr="00A73ABF">
        <w:rPr>
          <w:rFonts w:ascii="Times New Roman" w:hAnsi="Times New Roman"/>
          <w:b/>
          <w:color w:val="000000"/>
          <w:sz w:val="24"/>
          <w:szCs w:val="24"/>
        </w:rPr>
        <w:t>Лицензиат</w:t>
      </w:r>
    </w:p>
    <w:p w:rsidR="00011E10" w:rsidRPr="00A73ABF" w:rsidRDefault="00011E10" w:rsidP="00011E10">
      <w:pPr>
        <w:ind w:firstLine="0"/>
        <w:rPr>
          <w:color w:val="000000"/>
        </w:rPr>
      </w:pPr>
      <w:r w:rsidRPr="00A73ABF">
        <w:rPr>
          <w:rFonts w:ascii="Times New Roman" w:hAnsi="Times New Roman"/>
          <w:color w:val="000000"/>
          <w:sz w:val="24"/>
          <w:szCs w:val="24"/>
        </w:rPr>
        <w:t>Федеральное государственное бюджетное образовательное учреждение высшего образования «Тверской государственный университет»</w:t>
      </w:r>
    </w:p>
    <w:p w:rsidR="00011E10" w:rsidRPr="00A73ABF" w:rsidRDefault="00011E10" w:rsidP="00011E10">
      <w:pPr>
        <w:ind w:firstLine="0"/>
        <w:rPr>
          <w:color w:val="000000"/>
        </w:rPr>
      </w:pPr>
      <w:r w:rsidRPr="00A73ABF">
        <w:rPr>
          <w:rFonts w:ascii="Times New Roman" w:hAnsi="Times New Roman"/>
          <w:color w:val="000000"/>
          <w:sz w:val="24"/>
          <w:szCs w:val="24"/>
        </w:rPr>
        <w:t>170100, г. Тверь, ул. Желябова, 33</w:t>
      </w:r>
    </w:p>
    <w:p w:rsidR="00011E10" w:rsidRPr="00A73ABF" w:rsidRDefault="00011E10" w:rsidP="00011E10">
      <w:pPr>
        <w:ind w:firstLine="0"/>
        <w:rPr>
          <w:b/>
          <w:color w:val="000000"/>
        </w:rPr>
      </w:pPr>
      <w:r w:rsidRPr="00A73ABF">
        <w:rPr>
          <w:rStyle w:val="a4"/>
          <w:rFonts w:ascii="Times New Roman" w:hAnsi="Times New Roman"/>
          <w:b w:val="0"/>
          <w:color w:val="000000"/>
          <w:sz w:val="24"/>
          <w:szCs w:val="24"/>
        </w:rPr>
        <w:t>ОКПО 02068290 ОГРН 1026900577109</w:t>
      </w:r>
    </w:p>
    <w:p w:rsidR="00011E10" w:rsidRPr="00A73ABF" w:rsidRDefault="00011E10" w:rsidP="00011E10">
      <w:pPr>
        <w:ind w:firstLine="0"/>
        <w:rPr>
          <w:rStyle w:val="a4"/>
          <w:rFonts w:ascii="Times New Roman" w:hAnsi="Times New Roman"/>
          <w:b w:val="0"/>
          <w:color w:val="000000"/>
          <w:sz w:val="24"/>
          <w:szCs w:val="24"/>
        </w:rPr>
      </w:pPr>
      <w:r w:rsidRPr="00A73ABF">
        <w:rPr>
          <w:rStyle w:val="a4"/>
          <w:rFonts w:ascii="Times New Roman" w:hAnsi="Times New Roman"/>
          <w:b w:val="0"/>
          <w:color w:val="000000"/>
          <w:sz w:val="24"/>
          <w:szCs w:val="24"/>
        </w:rPr>
        <w:t>ИНН 6905000791 КПП 695001001 БИК 012809106 ОКТМО 28701000</w:t>
      </w:r>
    </w:p>
    <w:p w:rsidR="00011E10" w:rsidRPr="00A73ABF" w:rsidRDefault="00011E10" w:rsidP="00011E10">
      <w:pPr>
        <w:ind w:firstLine="0"/>
        <w:rPr>
          <w:rStyle w:val="a4"/>
          <w:rFonts w:ascii="Times New Roman" w:hAnsi="Times New Roman"/>
          <w:b w:val="0"/>
          <w:color w:val="000000"/>
          <w:sz w:val="24"/>
          <w:szCs w:val="24"/>
        </w:rPr>
      </w:pPr>
      <w:r w:rsidRPr="00A73ABF">
        <w:rPr>
          <w:rStyle w:val="a4"/>
          <w:rFonts w:ascii="Times New Roman" w:hAnsi="Times New Roman"/>
          <w:b w:val="0"/>
          <w:color w:val="000000"/>
          <w:sz w:val="24"/>
          <w:szCs w:val="24"/>
        </w:rPr>
        <w:t xml:space="preserve">УФК по Тверской области (ТвГУ л/с 20366Х47230) </w:t>
      </w:r>
    </w:p>
    <w:p w:rsidR="00011E10" w:rsidRPr="00A73ABF" w:rsidRDefault="00011E10" w:rsidP="00011E10">
      <w:pPr>
        <w:ind w:firstLine="0"/>
        <w:rPr>
          <w:rStyle w:val="a4"/>
          <w:rFonts w:ascii="Times New Roman" w:hAnsi="Times New Roman"/>
          <w:b w:val="0"/>
          <w:color w:val="000000"/>
          <w:sz w:val="24"/>
          <w:szCs w:val="24"/>
        </w:rPr>
      </w:pPr>
      <w:r w:rsidRPr="00A73ABF">
        <w:rPr>
          <w:rStyle w:val="a4"/>
          <w:rFonts w:ascii="Times New Roman" w:hAnsi="Times New Roman"/>
          <w:b w:val="0"/>
          <w:color w:val="000000"/>
          <w:sz w:val="24"/>
          <w:szCs w:val="24"/>
        </w:rPr>
        <w:t>р/с 03214643000000013600   к/с 40102810545370000029</w:t>
      </w:r>
    </w:p>
    <w:p w:rsidR="00011E10" w:rsidRPr="00A73ABF" w:rsidRDefault="00011E10" w:rsidP="00011E10">
      <w:pPr>
        <w:ind w:firstLine="0"/>
        <w:rPr>
          <w:rStyle w:val="a4"/>
          <w:rFonts w:ascii="Times New Roman" w:hAnsi="Times New Roman"/>
          <w:b w:val="0"/>
          <w:color w:val="000000"/>
          <w:sz w:val="24"/>
          <w:szCs w:val="24"/>
        </w:rPr>
      </w:pPr>
      <w:r w:rsidRPr="00A73ABF">
        <w:rPr>
          <w:rStyle w:val="a4"/>
          <w:rFonts w:ascii="Times New Roman" w:hAnsi="Times New Roman"/>
          <w:b w:val="0"/>
          <w:color w:val="000000"/>
          <w:sz w:val="24"/>
          <w:szCs w:val="24"/>
        </w:rPr>
        <w:t>ОТДЕЛЕНИЕ ТВЕРЬ БАНКА РОССИИ//УФК по Тверской области г. Тверь</w:t>
      </w:r>
    </w:p>
    <w:p w:rsidR="00011E10" w:rsidRPr="00A73ABF" w:rsidRDefault="00011E10" w:rsidP="00011E10">
      <w:pPr>
        <w:ind w:firstLine="0"/>
        <w:rPr>
          <w:rStyle w:val="a4"/>
          <w:rFonts w:ascii="Times New Roman" w:hAnsi="Times New Roman"/>
          <w:b w:val="0"/>
          <w:color w:val="000000"/>
          <w:sz w:val="24"/>
          <w:szCs w:val="24"/>
        </w:rPr>
      </w:pPr>
    </w:p>
    <w:p w:rsidR="00011E10" w:rsidRPr="00A73ABF" w:rsidRDefault="00011E10" w:rsidP="00011E10">
      <w:pPr>
        <w:spacing w:line="300" w:lineRule="auto"/>
        <w:ind w:firstLine="0"/>
        <w:rPr>
          <w:rFonts w:ascii="Times New Roman" w:hAnsi="Times New Roman"/>
          <w:color w:val="000000"/>
          <w:sz w:val="24"/>
          <w:szCs w:val="24"/>
        </w:rPr>
      </w:pPr>
    </w:p>
    <w:p w:rsidR="00011E10" w:rsidRPr="00A73ABF" w:rsidRDefault="00011E10" w:rsidP="00011E10">
      <w:pPr>
        <w:spacing w:line="300" w:lineRule="auto"/>
        <w:ind w:firstLine="0"/>
        <w:rPr>
          <w:rFonts w:ascii="Times New Roman" w:hAnsi="Times New Roman"/>
          <w:color w:val="000000"/>
          <w:sz w:val="24"/>
          <w:szCs w:val="24"/>
        </w:rPr>
      </w:pPr>
      <w:r w:rsidRPr="00A73ABF">
        <w:rPr>
          <w:rFonts w:ascii="Times New Roman" w:hAnsi="Times New Roman"/>
          <w:color w:val="000000"/>
          <w:sz w:val="24"/>
          <w:szCs w:val="24"/>
        </w:rPr>
        <w:t>От лицензиата:</w:t>
      </w:r>
    </w:p>
    <w:p w:rsidR="00011E10" w:rsidRPr="00A73ABF" w:rsidRDefault="00011E10" w:rsidP="00011E10">
      <w:pPr>
        <w:spacing w:line="300" w:lineRule="auto"/>
        <w:ind w:firstLine="0"/>
        <w:rPr>
          <w:rFonts w:ascii="Times New Roman" w:hAnsi="Times New Roman"/>
          <w:color w:val="000000"/>
          <w:sz w:val="24"/>
          <w:szCs w:val="24"/>
        </w:rPr>
      </w:pPr>
      <w:r>
        <w:rPr>
          <w:rFonts w:ascii="Times New Roman" w:hAnsi="Times New Roman"/>
          <w:color w:val="000000"/>
          <w:sz w:val="24"/>
          <w:szCs w:val="24"/>
        </w:rPr>
        <w:t>Врио р</w:t>
      </w:r>
      <w:r w:rsidRPr="00A73ABF">
        <w:rPr>
          <w:rFonts w:ascii="Times New Roman" w:hAnsi="Times New Roman"/>
          <w:color w:val="000000"/>
          <w:sz w:val="24"/>
          <w:szCs w:val="24"/>
        </w:rPr>
        <w:t>ектор</w:t>
      </w:r>
      <w:r>
        <w:rPr>
          <w:rFonts w:ascii="Times New Roman" w:hAnsi="Times New Roman"/>
          <w:color w:val="000000"/>
          <w:sz w:val="24"/>
          <w:szCs w:val="24"/>
        </w:rPr>
        <w:t>а</w:t>
      </w:r>
      <w:r w:rsidRPr="00A73ABF">
        <w:rPr>
          <w:rFonts w:ascii="Times New Roman" w:hAnsi="Times New Roman"/>
          <w:color w:val="000000"/>
          <w:sz w:val="24"/>
          <w:szCs w:val="24"/>
        </w:rPr>
        <w:t xml:space="preserve"> ТвГУ</w:t>
      </w:r>
      <w:r w:rsidRPr="00A73ABF">
        <w:rPr>
          <w:rFonts w:ascii="Times New Roman" w:hAnsi="Times New Roman"/>
          <w:color w:val="000000"/>
          <w:sz w:val="24"/>
          <w:szCs w:val="24"/>
        </w:rPr>
        <w:tab/>
      </w:r>
      <w:r w:rsidRPr="00A73ABF">
        <w:rPr>
          <w:rFonts w:ascii="Times New Roman" w:hAnsi="Times New Roman"/>
          <w:color w:val="000000"/>
          <w:sz w:val="24"/>
          <w:szCs w:val="24"/>
        </w:rPr>
        <w:tab/>
      </w:r>
      <w:r w:rsidRPr="00A73ABF">
        <w:rPr>
          <w:rFonts w:ascii="Times New Roman" w:hAnsi="Times New Roman"/>
          <w:color w:val="000000"/>
          <w:sz w:val="24"/>
          <w:szCs w:val="24"/>
        </w:rPr>
        <w:tab/>
      </w:r>
      <w:r w:rsidRPr="00A73ABF">
        <w:rPr>
          <w:rFonts w:ascii="Times New Roman" w:hAnsi="Times New Roman"/>
          <w:color w:val="000000"/>
          <w:sz w:val="24"/>
          <w:szCs w:val="24"/>
        </w:rPr>
        <w:tab/>
        <w:t xml:space="preserve">          </w:t>
      </w:r>
      <w:r w:rsidRPr="00A73ABF">
        <w:rPr>
          <w:rFonts w:ascii="Times New Roman" w:hAnsi="Times New Roman"/>
          <w:color w:val="000000"/>
          <w:sz w:val="24"/>
          <w:szCs w:val="24"/>
        </w:rPr>
        <w:tab/>
        <w:t xml:space="preserve">           _________________</w:t>
      </w:r>
      <w:r>
        <w:rPr>
          <w:rFonts w:ascii="Times New Roman" w:hAnsi="Times New Roman"/>
          <w:color w:val="000000"/>
          <w:sz w:val="24"/>
          <w:szCs w:val="24"/>
        </w:rPr>
        <w:t>С.Н.Смирнов</w:t>
      </w:r>
    </w:p>
    <w:p w:rsidR="00011E10" w:rsidRPr="00A73ABF" w:rsidRDefault="00011E10" w:rsidP="00011E10">
      <w:pPr>
        <w:spacing w:line="300" w:lineRule="auto"/>
        <w:ind w:firstLine="0"/>
        <w:rPr>
          <w:rFonts w:ascii="Times New Roman" w:hAnsi="Times New Roman"/>
          <w:b/>
          <w:color w:val="000000"/>
          <w:sz w:val="24"/>
          <w:szCs w:val="24"/>
        </w:rPr>
      </w:pPr>
    </w:p>
    <w:p w:rsidR="00011E10" w:rsidRPr="00A73ABF" w:rsidRDefault="00011E10" w:rsidP="00011E10">
      <w:pPr>
        <w:spacing w:line="300" w:lineRule="auto"/>
        <w:ind w:firstLine="0"/>
        <w:rPr>
          <w:rFonts w:ascii="Times New Roman" w:hAnsi="Times New Roman"/>
          <w:b/>
          <w:color w:val="000000"/>
          <w:sz w:val="24"/>
          <w:szCs w:val="24"/>
        </w:rPr>
      </w:pPr>
      <w:r w:rsidRPr="00A73ABF">
        <w:rPr>
          <w:rFonts w:ascii="Times New Roman" w:hAnsi="Times New Roman"/>
          <w:b/>
          <w:color w:val="000000"/>
          <w:sz w:val="24"/>
          <w:szCs w:val="24"/>
        </w:rPr>
        <w:t>Лицензиар</w:t>
      </w:r>
    </w:p>
    <w:tbl>
      <w:tblPr>
        <w:tblW w:w="0" w:type="auto"/>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29"/>
      </w:tblGrid>
      <w:tr w:rsidR="00011E10" w:rsidRPr="00A73ABF" w:rsidTr="00011E10">
        <w:tc>
          <w:tcPr>
            <w:tcW w:w="2358" w:type="dxa"/>
          </w:tcPr>
          <w:p w:rsidR="00011E10" w:rsidRPr="00A73ABF" w:rsidRDefault="00011E10" w:rsidP="00A27E25">
            <w:pPr>
              <w:pStyle w:val="a5"/>
              <w:snapToGrid w:val="0"/>
              <w:spacing w:before="40"/>
              <w:ind w:left="0" w:firstLine="0"/>
              <w:jc w:val="right"/>
              <w:rPr>
                <w:color w:val="000000"/>
                <w:sz w:val="20"/>
              </w:rPr>
            </w:pPr>
            <w:r w:rsidRPr="00A73ABF">
              <w:rPr>
                <w:color w:val="000000"/>
                <w:sz w:val="20"/>
              </w:rPr>
              <w:t>фамилия, имя, отчество:</w:t>
            </w:r>
          </w:p>
        </w:tc>
        <w:tc>
          <w:tcPr>
            <w:tcW w:w="7423" w:type="dxa"/>
            <w:gridSpan w:val="5"/>
          </w:tcPr>
          <w:p w:rsidR="00011E10" w:rsidRPr="00011E10" w:rsidRDefault="00011E10" w:rsidP="00A27E25">
            <w:pPr>
              <w:pStyle w:val="a5"/>
              <w:snapToGrid w:val="0"/>
              <w:spacing w:before="0"/>
              <w:ind w:left="0" w:firstLine="0"/>
              <w:jc w:val="left"/>
              <w:rPr>
                <w:color w:val="000000"/>
              </w:rPr>
            </w:pPr>
          </w:p>
        </w:tc>
      </w:tr>
      <w:tr w:rsidR="00011E10" w:rsidRPr="00A73ABF" w:rsidTr="00011E10">
        <w:tc>
          <w:tcPr>
            <w:tcW w:w="2358" w:type="dxa"/>
          </w:tcPr>
          <w:p w:rsidR="00011E10" w:rsidRPr="00A73ABF" w:rsidRDefault="00011E10" w:rsidP="00A27E25">
            <w:pPr>
              <w:pStyle w:val="a5"/>
              <w:snapToGrid w:val="0"/>
              <w:spacing w:before="40"/>
              <w:ind w:left="0" w:firstLine="0"/>
              <w:jc w:val="right"/>
              <w:rPr>
                <w:color w:val="000000"/>
                <w:sz w:val="20"/>
              </w:rPr>
            </w:pPr>
            <w:r w:rsidRPr="00A73ABF">
              <w:rPr>
                <w:color w:val="000000"/>
                <w:sz w:val="20"/>
              </w:rPr>
              <w:t>адрес (с индексом):</w:t>
            </w:r>
          </w:p>
        </w:tc>
        <w:tc>
          <w:tcPr>
            <w:tcW w:w="7423" w:type="dxa"/>
            <w:gridSpan w:val="5"/>
            <w:tcBorders>
              <w:top w:val="single" w:sz="4" w:space="0" w:color="000000"/>
              <w:bottom w:val="single" w:sz="4" w:space="0" w:color="000000"/>
            </w:tcBorders>
          </w:tcPr>
          <w:p w:rsidR="00011E10" w:rsidRPr="00011E10" w:rsidRDefault="00011E10" w:rsidP="00A27E25">
            <w:pPr>
              <w:pStyle w:val="a5"/>
              <w:snapToGrid w:val="0"/>
              <w:spacing w:before="0"/>
              <w:ind w:left="0" w:firstLine="0"/>
              <w:jc w:val="left"/>
              <w:rPr>
                <w:color w:val="000000"/>
                <w:szCs w:val="24"/>
              </w:rPr>
            </w:pPr>
          </w:p>
        </w:tc>
      </w:tr>
      <w:tr w:rsidR="00011E10" w:rsidRPr="00A73ABF" w:rsidTr="00011E10">
        <w:tc>
          <w:tcPr>
            <w:tcW w:w="2358" w:type="dxa"/>
          </w:tcPr>
          <w:p w:rsidR="00011E10" w:rsidRPr="00A73ABF" w:rsidRDefault="00011E10" w:rsidP="00A27E25">
            <w:pPr>
              <w:pStyle w:val="a5"/>
              <w:snapToGrid w:val="0"/>
              <w:spacing w:before="40"/>
              <w:ind w:left="0" w:firstLine="0"/>
              <w:jc w:val="right"/>
              <w:rPr>
                <w:color w:val="000000"/>
                <w:sz w:val="20"/>
              </w:rPr>
            </w:pPr>
            <w:r w:rsidRPr="00A73ABF">
              <w:rPr>
                <w:color w:val="000000"/>
                <w:sz w:val="20"/>
              </w:rPr>
              <w:t>паспорт серия</w:t>
            </w:r>
          </w:p>
        </w:tc>
        <w:tc>
          <w:tcPr>
            <w:tcW w:w="1754" w:type="dxa"/>
            <w:gridSpan w:val="2"/>
            <w:tcBorders>
              <w:top w:val="single" w:sz="4" w:space="0" w:color="000000"/>
              <w:bottom w:val="single" w:sz="4" w:space="0" w:color="000000"/>
            </w:tcBorders>
            <w:vAlign w:val="bottom"/>
          </w:tcPr>
          <w:p w:rsidR="00011E10" w:rsidRPr="00011E10" w:rsidRDefault="00011E10" w:rsidP="00011E10">
            <w:pPr>
              <w:pStyle w:val="a5"/>
              <w:snapToGrid w:val="0"/>
              <w:spacing w:before="0"/>
              <w:ind w:left="0" w:firstLine="0"/>
              <w:rPr>
                <w:color w:val="000000"/>
                <w:szCs w:val="24"/>
              </w:rPr>
            </w:pPr>
          </w:p>
        </w:tc>
        <w:tc>
          <w:tcPr>
            <w:tcW w:w="875" w:type="dxa"/>
          </w:tcPr>
          <w:p w:rsidR="00011E10" w:rsidRPr="00011E10" w:rsidRDefault="00011E10" w:rsidP="00A27E25">
            <w:pPr>
              <w:pStyle w:val="a5"/>
              <w:snapToGrid w:val="0"/>
              <w:spacing w:before="40"/>
              <w:ind w:left="0" w:firstLine="0"/>
              <w:jc w:val="left"/>
              <w:rPr>
                <w:color w:val="000000"/>
                <w:sz w:val="20"/>
              </w:rPr>
            </w:pPr>
            <w:r w:rsidRPr="00011E10">
              <w:rPr>
                <w:color w:val="000000"/>
                <w:sz w:val="20"/>
              </w:rPr>
              <w:t xml:space="preserve"> </w:t>
            </w:r>
          </w:p>
        </w:tc>
        <w:tc>
          <w:tcPr>
            <w:tcW w:w="4794" w:type="dxa"/>
            <w:gridSpan w:val="2"/>
            <w:tcBorders>
              <w:top w:val="single" w:sz="4" w:space="0" w:color="000000"/>
              <w:bottom w:val="single" w:sz="4" w:space="0" w:color="000000"/>
            </w:tcBorders>
            <w:vAlign w:val="bottom"/>
          </w:tcPr>
          <w:p w:rsidR="00011E10" w:rsidRPr="00011E10" w:rsidRDefault="00011E10" w:rsidP="00A27E25">
            <w:pPr>
              <w:pStyle w:val="a5"/>
              <w:snapToGrid w:val="0"/>
              <w:spacing w:before="0"/>
              <w:ind w:left="0" w:firstLine="0"/>
              <w:jc w:val="left"/>
              <w:rPr>
                <w:color w:val="000000"/>
                <w:szCs w:val="24"/>
              </w:rPr>
            </w:pPr>
          </w:p>
        </w:tc>
      </w:tr>
      <w:tr w:rsidR="00011E10" w:rsidRPr="00A73ABF" w:rsidTr="00011E10">
        <w:tc>
          <w:tcPr>
            <w:tcW w:w="2358" w:type="dxa"/>
          </w:tcPr>
          <w:p w:rsidR="00011E10" w:rsidRPr="00A73ABF" w:rsidRDefault="00011E10" w:rsidP="00A27E25">
            <w:pPr>
              <w:pStyle w:val="a5"/>
              <w:snapToGrid w:val="0"/>
              <w:spacing w:before="40"/>
              <w:ind w:left="0"/>
              <w:jc w:val="right"/>
              <w:rPr>
                <w:color w:val="000000"/>
                <w:sz w:val="20"/>
              </w:rPr>
            </w:pPr>
          </w:p>
        </w:tc>
        <w:tc>
          <w:tcPr>
            <w:tcW w:w="7423" w:type="dxa"/>
            <w:gridSpan w:val="5"/>
            <w:tcBorders>
              <w:top w:val="single" w:sz="4" w:space="0" w:color="000000"/>
              <w:bottom w:val="single" w:sz="4" w:space="0" w:color="000000"/>
            </w:tcBorders>
          </w:tcPr>
          <w:p w:rsidR="00011E10" w:rsidRPr="00011E10" w:rsidRDefault="00011E10" w:rsidP="00A27E25">
            <w:pPr>
              <w:pStyle w:val="a5"/>
              <w:snapToGrid w:val="0"/>
              <w:spacing w:before="0"/>
              <w:ind w:left="0" w:firstLine="0"/>
              <w:jc w:val="right"/>
              <w:rPr>
                <w:color w:val="000000"/>
              </w:rPr>
            </w:pPr>
            <w:r w:rsidRPr="00011E10">
              <w:rPr>
                <w:color w:val="000000"/>
              </w:rPr>
              <w:t>___________</w:t>
            </w:r>
            <w:r w:rsidRPr="00011E10">
              <w:rPr>
                <w:color w:val="000000"/>
                <w:lang w:val="en-US"/>
              </w:rPr>
              <w:t xml:space="preserve"> __ </w:t>
            </w:r>
            <w:r w:rsidRPr="00011E10">
              <w:rPr>
                <w:color w:val="000000"/>
              </w:rPr>
              <w:t>г.</w:t>
            </w:r>
          </w:p>
        </w:tc>
      </w:tr>
      <w:tr w:rsidR="00011E10" w:rsidRPr="00A73ABF" w:rsidTr="00011E10">
        <w:tc>
          <w:tcPr>
            <w:tcW w:w="2358" w:type="dxa"/>
          </w:tcPr>
          <w:p w:rsidR="00011E10" w:rsidRPr="00A73ABF" w:rsidRDefault="00011E10" w:rsidP="00A27E25">
            <w:pPr>
              <w:pStyle w:val="a5"/>
              <w:snapToGrid w:val="0"/>
              <w:spacing w:before="40"/>
              <w:ind w:left="0"/>
              <w:jc w:val="right"/>
              <w:rPr>
                <w:color w:val="000000"/>
                <w:sz w:val="20"/>
              </w:rPr>
            </w:pPr>
            <w:r w:rsidRPr="00A73ABF">
              <w:rPr>
                <w:color w:val="000000"/>
                <w:sz w:val="20"/>
              </w:rPr>
              <w:t>Дата рождения</w:t>
            </w:r>
          </w:p>
        </w:tc>
        <w:tc>
          <w:tcPr>
            <w:tcW w:w="7423" w:type="dxa"/>
            <w:gridSpan w:val="5"/>
            <w:tcBorders>
              <w:top w:val="single" w:sz="4" w:space="0" w:color="000000"/>
              <w:bottom w:val="single" w:sz="4" w:space="0" w:color="000000"/>
            </w:tcBorders>
          </w:tcPr>
          <w:p w:rsidR="00011E10" w:rsidRPr="00011E10" w:rsidRDefault="00011E10" w:rsidP="00A27E25">
            <w:pPr>
              <w:pStyle w:val="a5"/>
              <w:snapToGrid w:val="0"/>
              <w:spacing w:before="0"/>
              <w:ind w:left="0" w:firstLine="0"/>
              <w:jc w:val="right"/>
              <w:rPr>
                <w:color w:val="000000"/>
              </w:rPr>
            </w:pPr>
          </w:p>
        </w:tc>
      </w:tr>
      <w:tr w:rsidR="00011E10" w:rsidRPr="00A73ABF" w:rsidTr="00011E10">
        <w:tc>
          <w:tcPr>
            <w:tcW w:w="4026" w:type="dxa"/>
            <w:gridSpan w:val="2"/>
          </w:tcPr>
          <w:p w:rsidR="00011E10" w:rsidRPr="00011E10" w:rsidRDefault="00011E10" w:rsidP="00A27E25">
            <w:pPr>
              <w:pStyle w:val="a5"/>
              <w:snapToGrid w:val="0"/>
              <w:spacing w:before="240"/>
              <w:ind w:left="0" w:firstLine="0"/>
              <w:jc w:val="right"/>
              <w:rPr>
                <w:color w:val="000000"/>
                <w:sz w:val="22"/>
                <w:szCs w:val="22"/>
              </w:rPr>
            </w:pPr>
          </w:p>
        </w:tc>
        <w:tc>
          <w:tcPr>
            <w:tcW w:w="2126" w:type="dxa"/>
            <w:gridSpan w:val="3"/>
            <w:tcBorders>
              <w:bottom w:val="single" w:sz="8" w:space="0" w:color="000000"/>
            </w:tcBorders>
          </w:tcPr>
          <w:p w:rsidR="00011E10" w:rsidRPr="00011E10" w:rsidRDefault="00011E10" w:rsidP="00A27E25">
            <w:pPr>
              <w:pStyle w:val="a5"/>
              <w:snapToGrid w:val="0"/>
              <w:spacing w:before="240"/>
              <w:ind w:left="0" w:firstLine="0"/>
              <w:jc w:val="left"/>
              <w:rPr>
                <w:color w:val="000000"/>
                <w:sz w:val="22"/>
                <w:szCs w:val="22"/>
              </w:rPr>
            </w:pPr>
          </w:p>
        </w:tc>
        <w:tc>
          <w:tcPr>
            <w:tcW w:w="3629" w:type="dxa"/>
          </w:tcPr>
          <w:p w:rsidR="00011E10" w:rsidRPr="00011E10" w:rsidRDefault="00011E10" w:rsidP="00A27E25">
            <w:pPr>
              <w:pStyle w:val="a5"/>
              <w:snapToGrid w:val="0"/>
              <w:spacing w:before="240"/>
              <w:ind w:left="0" w:firstLine="0"/>
              <w:jc w:val="left"/>
              <w:rPr>
                <w:color w:val="000000"/>
              </w:rPr>
            </w:pPr>
            <w:r w:rsidRPr="00011E10">
              <w:rPr>
                <w:color w:val="000000"/>
              </w:rPr>
              <w:t> </w:t>
            </w:r>
          </w:p>
        </w:tc>
      </w:tr>
    </w:tbl>
    <w:p w:rsidR="00011E10" w:rsidRPr="00A73ABF" w:rsidRDefault="00011E10" w:rsidP="00011E10">
      <w:pPr>
        <w:spacing w:line="300" w:lineRule="auto"/>
        <w:ind w:firstLine="0"/>
        <w:rPr>
          <w:rFonts w:ascii="Times New Roman" w:hAnsi="Times New Roman"/>
          <w:color w:val="000000"/>
          <w:sz w:val="24"/>
          <w:szCs w:val="24"/>
        </w:rPr>
      </w:pPr>
    </w:p>
    <w:p w:rsidR="009645D8" w:rsidRDefault="00000000"/>
    <w:sectPr w:rsidR="009645D8" w:rsidSect="00A73ABF">
      <w:pgSz w:w="11906" w:h="16838"/>
      <w:pgMar w:top="568" w:right="746" w:bottom="70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10"/>
    <w:rsid w:val="00011E10"/>
    <w:rsid w:val="008C752A"/>
    <w:rsid w:val="009E277D"/>
    <w:rsid w:val="00D20F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C1F5"/>
  <w15:chartTrackingRefBased/>
  <w15:docId w15:val="{670D0847-C7C8-4315-8A63-AB76B82E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E10"/>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11E10"/>
    <w:pPr>
      <w:ind w:firstLine="0"/>
    </w:pPr>
    <w:rPr>
      <w:rFonts w:ascii="Courier New" w:hAnsi="Courier New" w:cs="Courier New"/>
    </w:rPr>
  </w:style>
  <w:style w:type="character" w:styleId="a4">
    <w:name w:val="Strong"/>
    <w:qFormat/>
    <w:rsid w:val="00011E10"/>
    <w:rPr>
      <w:b/>
      <w:bCs/>
    </w:rPr>
  </w:style>
  <w:style w:type="paragraph" w:customStyle="1" w:styleId="a5">
    <w:name w:val="_Парагр"/>
    <w:rsid w:val="00011E10"/>
    <w:pPr>
      <w:suppressAutoHyphens/>
      <w:overflowPunct w:val="0"/>
      <w:autoSpaceDE w:val="0"/>
      <w:spacing w:before="120" w:after="0" w:line="240" w:lineRule="auto"/>
      <w:ind w:left="284" w:hanging="284"/>
      <w:jc w:val="both"/>
      <w:textAlignment w:val="baseline"/>
    </w:pPr>
    <w:rPr>
      <w:rFonts w:ascii="Times New Roman" w:eastAsia="Arial"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Елкина Анастасия Александровна</dc:creator>
  <cp:keywords/>
  <dc:description/>
  <cp:lastModifiedBy>Анастасия</cp:lastModifiedBy>
  <cp:revision>2</cp:revision>
  <dcterms:created xsi:type="dcterms:W3CDTF">2022-03-25T14:25:00Z</dcterms:created>
  <dcterms:modified xsi:type="dcterms:W3CDTF">2022-09-06T11:18:00Z</dcterms:modified>
</cp:coreProperties>
</file>